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ECC" w:rsidRPr="005C4ECC" w:rsidRDefault="005C4ECC" w:rsidP="005C4EC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4E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Мақпал негізгі мектебіндегі «Рухани жаңғыру» кабинетінің </w:t>
      </w:r>
    </w:p>
    <w:p w:rsidR="005C4ECC" w:rsidRPr="005C4ECC" w:rsidRDefault="005C4ECC" w:rsidP="005C4EC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4ECC">
        <w:rPr>
          <w:rFonts w:ascii="Times New Roman" w:hAnsi="Times New Roman" w:cs="Times New Roman"/>
          <w:b/>
          <w:sz w:val="28"/>
          <w:szCs w:val="28"/>
          <w:lang w:val="kk-KZ"/>
        </w:rPr>
        <w:t>ашылуы жөнінде</w:t>
      </w:r>
    </w:p>
    <w:p w:rsidR="009C56A1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4ECC">
        <w:rPr>
          <w:rFonts w:ascii="Times New Roman" w:hAnsi="Times New Roman" w:cs="Times New Roman"/>
          <w:sz w:val="28"/>
          <w:szCs w:val="28"/>
          <w:lang w:val="kk-KZ"/>
        </w:rPr>
        <w:t>Елбасының «Болашаққа бағдар: Рухани жаңғыру» мақаласы аясында мектебімізде « Ауған асуында от кешкендер» атты ардагерлермен кездесу өткізілді. Аудан бойынша 5 ардагер кешімізге қатысты. Оның 1-уі Мақпал ауылының тұрғыны (қазір Макинск қаласында тұрады)  Сугралин Мұрат Мұхамедияұлы.  Кешімізге сонымен қатар Мәтен ауыл округінің әк</w:t>
      </w:r>
      <w:r w:rsidR="003A5534">
        <w:rPr>
          <w:rFonts w:ascii="Times New Roman" w:hAnsi="Times New Roman" w:cs="Times New Roman"/>
          <w:sz w:val="28"/>
          <w:szCs w:val="28"/>
          <w:lang w:val="kk-KZ"/>
        </w:rPr>
        <w:t>імі Шарипов Әсет Ра</w:t>
      </w:r>
      <w:r>
        <w:rPr>
          <w:rFonts w:ascii="Times New Roman" w:hAnsi="Times New Roman" w:cs="Times New Roman"/>
          <w:sz w:val="28"/>
          <w:szCs w:val="28"/>
          <w:lang w:val="kk-KZ"/>
        </w:rPr>
        <w:t>химжанұлы</w:t>
      </w:r>
      <w:r w:rsidR="005C4E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 Медет Кәрібайұлы </w:t>
      </w:r>
      <w:r w:rsidR="005C4ECC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>қа</w:t>
      </w:r>
      <w:r w:rsidR="005C4ECC">
        <w:rPr>
          <w:rFonts w:ascii="Times New Roman" w:hAnsi="Times New Roman" w:cs="Times New Roman"/>
          <w:sz w:val="28"/>
          <w:szCs w:val="28"/>
          <w:lang w:val="kk-KZ"/>
        </w:rPr>
        <w:t>тысты.</w:t>
      </w:r>
    </w:p>
    <w:p w:rsidR="005C4ECC" w:rsidRDefault="003A5534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Салтанатты жиын ҚР әнұранымен ашылып, волейболшыларға ауыл әкімі Әсет Рахижанұлы сәттілік тіледі. </w:t>
      </w:r>
      <w:r w:rsidR="005C4ECC">
        <w:rPr>
          <w:rFonts w:ascii="Times New Roman" w:hAnsi="Times New Roman" w:cs="Times New Roman"/>
          <w:sz w:val="28"/>
          <w:szCs w:val="28"/>
          <w:lang w:val="kk-KZ"/>
        </w:rPr>
        <w:t xml:space="preserve"> Біржа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сал ауданы бойынша 24 команданың қатысуымен волейбол ойыны ұйымдастырылды. </w:t>
      </w:r>
    </w:p>
    <w:p w:rsidR="003A5534" w:rsidRDefault="003A5534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 салтанатты жиынымыз мектепте </w:t>
      </w:r>
      <w:r w:rsidR="0017219E">
        <w:rPr>
          <w:rFonts w:ascii="Times New Roman" w:hAnsi="Times New Roman" w:cs="Times New Roman"/>
          <w:sz w:val="28"/>
          <w:szCs w:val="28"/>
          <w:lang w:val="kk-KZ"/>
        </w:rPr>
        <w:t xml:space="preserve"> оқушыларға патриоттық тәрбие беру мақсатында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«Рухани жаңғыру» кабинетінің ашылуымен жалғасты.  «Рухани жаңғыру» кабинетін ауған соғысының ардагері  </w:t>
      </w:r>
      <w:r w:rsidR="0017219E">
        <w:rPr>
          <w:rFonts w:ascii="Times New Roman" w:hAnsi="Times New Roman" w:cs="Times New Roman"/>
          <w:sz w:val="28"/>
          <w:szCs w:val="28"/>
          <w:lang w:val="kk-KZ"/>
        </w:rPr>
        <w:t xml:space="preserve">Шаужанов Қази Пазылович </w:t>
      </w:r>
      <w:r>
        <w:rPr>
          <w:rFonts w:ascii="Times New Roman" w:hAnsi="Times New Roman" w:cs="Times New Roman"/>
          <w:sz w:val="28"/>
          <w:szCs w:val="28"/>
          <w:lang w:val="kk-KZ"/>
        </w:rPr>
        <w:t>ашты.</w:t>
      </w:r>
      <w:r w:rsidR="0017219E">
        <w:rPr>
          <w:rFonts w:ascii="Times New Roman" w:hAnsi="Times New Roman" w:cs="Times New Roman"/>
          <w:sz w:val="28"/>
          <w:szCs w:val="28"/>
          <w:lang w:val="kk-KZ"/>
        </w:rPr>
        <w:t xml:space="preserve"> Кабинетті 7 «А» сынып оқушысы Қайролла Кемелхан таныстырып өтті.</w:t>
      </w:r>
    </w:p>
    <w:p w:rsidR="003A5534" w:rsidRDefault="003A5534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Сонымен қатар мектеп ұжымының және оқушылардың ұйымдастыруымен ауған соғысы ардагерлеріне концерттік бағдарлама көрсетіліп, мерекелік дастархан жайылды.</w:t>
      </w: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147" cy="2171700"/>
            <wp:effectExtent l="19050" t="0" r="453" b="0"/>
            <wp:docPr id="1" name="Рисунок 1" descr="F:\P102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20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4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71700"/>
            <wp:effectExtent l="19050" t="0" r="9525" b="0"/>
            <wp:docPr id="2" name="Рисунок 2" descr="F:\P102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20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33" cy="21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375" cy="2038350"/>
            <wp:effectExtent l="19050" t="0" r="6775" b="0"/>
            <wp:docPr id="3" name="Рисунок 3" descr="F:\P102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20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092" cy="2038350"/>
            <wp:effectExtent l="19050" t="0" r="6758" b="0"/>
            <wp:docPr id="4" name="Рисунок 4" descr="F:\P102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1020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9" cy="203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E15F0" w:rsidRDefault="000E15F0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072" cy="2047875"/>
            <wp:effectExtent l="19050" t="0" r="0" b="0"/>
            <wp:docPr id="5" name="Рисунок 5" descr="F:\P10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02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99" cy="20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85208"/>
            <wp:effectExtent l="19050" t="0" r="9525" b="0"/>
            <wp:docPr id="6" name="Рисунок 6" descr="F:\фото рухани\P102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ухани\P1020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22" cy="19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261" cy="2105025"/>
            <wp:effectExtent l="19050" t="0" r="0" b="0"/>
            <wp:docPr id="7" name="Рисунок 7" descr="F:\фото рухани\P10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ухани\P102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923"/>
            <wp:effectExtent l="19050" t="0" r="9525" b="0"/>
            <wp:docPr id="8" name="Рисунок 8" descr="F:\фото рухани\P102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ухани\P1020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272068"/>
            <wp:effectExtent l="19050" t="0" r="0" b="0"/>
            <wp:docPr id="9" name="Рисунок 9" descr="F:\фото рухани\P10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ухани\P1020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75" cy="22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2B" w:rsidRDefault="0066592B" w:rsidP="005C4E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592B" w:rsidRDefault="0066592B" w:rsidP="006659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6592B" w:rsidRPr="005C4ECC" w:rsidRDefault="0066592B" w:rsidP="006659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 директоры:               Ж.А.Тайшикова</w:t>
      </w:r>
    </w:p>
    <w:sectPr w:rsidR="0066592B" w:rsidRPr="005C4ECC" w:rsidSect="009C5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4ECC"/>
    <w:rsid w:val="000E15F0"/>
    <w:rsid w:val="00110FE3"/>
    <w:rsid w:val="0017219E"/>
    <w:rsid w:val="0032762B"/>
    <w:rsid w:val="003A5534"/>
    <w:rsid w:val="005C4ECC"/>
    <w:rsid w:val="0066592B"/>
    <w:rsid w:val="009C56A1"/>
    <w:rsid w:val="00BB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2018-02-28T04:24:00Z</dcterms:created>
  <dcterms:modified xsi:type="dcterms:W3CDTF">2018-02-28T04:24:00Z</dcterms:modified>
</cp:coreProperties>
</file>